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40" w:rsidRDefault="00B75540" w:rsidP="00B75540">
      <w:pPr>
        <w:spacing w:after="0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LGAA Board Meeting </w:t>
      </w:r>
    </w:p>
    <w:p w:rsidR="00B75540" w:rsidRDefault="00B75540" w:rsidP="00B75540">
      <w:pPr>
        <w:spacing w:after="0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September 26</w:t>
      </w:r>
      <w:r w:rsidRPr="00B75540">
        <w:rPr>
          <w:rFonts w:ascii="Helvetica" w:eastAsia="Times New Roman" w:hAnsi="Helvetica" w:cs="Helvetica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sz w:val="24"/>
          <w:szCs w:val="24"/>
        </w:rPr>
        <w:t>, 2012</w:t>
      </w:r>
    </w:p>
    <w:p w:rsidR="00B75540" w:rsidRDefault="00B75540" w:rsidP="00B75540">
      <w:pPr>
        <w:spacing w:after="0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B75540" w:rsidRPr="00B75540" w:rsidRDefault="00B75540" w:rsidP="00B7554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 w:rsidRPr="00B7554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Meeting called to order at 8:17 am. </w:t>
      </w:r>
    </w:p>
    <w:p w:rsidR="00B75540" w:rsidRPr="00B75540" w:rsidRDefault="00B75540" w:rsidP="00B7554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</w:p>
    <w:p w:rsidR="007000C2" w:rsidRDefault="00B75540" w:rsidP="00B7554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Attendance: 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Linda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Bennett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Lindsay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Krieg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JR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Anchors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Nikki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Wagner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Pete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Zimek</w:t>
      </w:r>
      <w:proofErr w:type="spellEnd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Steve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Shepherd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Brite</w:t>
      </w:r>
      <w:proofErr w:type="spellEnd"/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Whitaker, Sam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Julien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Gerry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</w:t>
      </w:r>
      <w:proofErr w:type="spellStart"/>
      <w:r w:rsidR="006961C0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Dedenbach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, Dave </w:t>
      </w:r>
      <w:proofErr w:type="spellStart"/>
      <w:r w:rsidR="006961C0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Hendryx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, and M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ason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Alley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President's Report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proofErr w:type="spellStart"/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Brite</w:t>
      </w:r>
      <w:proofErr w:type="spellEnd"/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reviews 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thank you letters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LGAA as received from various g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rants. </w:t>
      </w:r>
      <w:proofErr w:type="spellStart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Brite</w:t>
      </w:r>
      <w:proofErr w:type="spellEnd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will work on scanning them and putting them on the website. We are worki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ng to have more reporting of our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own accomplishments. I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e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. C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onnect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Florida Participation, grants, scholarships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etc</w:t>
      </w:r>
      <w:proofErr w:type="gramStart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proofErr w:type="gramEnd"/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- W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e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now 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have our umbrella policy to protect the board for individual coverage.</w:t>
      </w:r>
    </w:p>
    <w:p w:rsidR="006961C0" w:rsidRDefault="007000C2" w:rsidP="00B7554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Reminder: M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ake sure your meeting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are active online and on the LGAA calendar.</w:t>
      </w:r>
      <w:r w:rsidRPr="006961C0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6961C0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Treasurer’s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report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-G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oal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is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to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make the </w:t>
      </w:r>
      <w:proofErr w:type="spellStart"/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Quick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ooks</w:t>
      </w:r>
      <w:proofErr w:type="spellEnd"/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account match the budget. In many instances everything reported together instead of in separate accounts. 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For example there used to be a dining line, and a food line item. Dining used to be for the board, and food would be for membership. Now it's one line item.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This d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idn't change the budget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amounts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, just the line total.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- It was reported that we are c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urrently under budget. Room for great projects</w:t>
      </w:r>
      <w:r w:rsidR="006961C0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…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- The n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ext things is to make sure that our 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P&amp;L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lines up exactly with the budget.</w:t>
      </w:r>
      <w:r w:rsidR="00071A49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- Also, JR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found a couple of formulas on the spreadsheet to correct.</w:t>
      </w:r>
      <w:r w:rsidR="00071A49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Pete moved</w:t>
      </w:r>
      <w:r w:rsid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to approve the Treasurer’s Report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. </w:t>
      </w:r>
      <w:proofErr w:type="gramStart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Seconded by Gerry.</w:t>
      </w:r>
      <w:proofErr w:type="gramEnd"/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All approved.</w:t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</w:rPr>
        <w:br/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Membership 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Committee </w:t>
      </w:r>
      <w:r w:rsidR="00071A49">
        <w:rPr>
          <w:rFonts w:ascii="Arial" w:hAnsi="Arial" w:cs="Arial"/>
          <w:color w:val="454545"/>
          <w:sz w:val="18"/>
          <w:szCs w:val="18"/>
          <w:shd w:val="clear" w:color="auto" w:fill="FFFFFF"/>
        </w:rPr>
        <w:t>report</w:t>
      </w:r>
    </w:p>
    <w:p w:rsidR="00424D1A" w:rsidRDefault="006961C0" w:rsidP="006961C0">
      <w:pPr>
        <w:spacing w:after="0"/>
        <w:rPr>
          <w:rFonts w:ascii="Arial" w:hAnsi="Arial" w:cs="Arial"/>
          <w:color w:val="454545"/>
          <w:sz w:val="18"/>
          <w:szCs w:val="18"/>
        </w:rPr>
      </w:pPr>
      <w:r w:rsidRPr="006961C0">
        <w:rPr>
          <w:rFonts w:ascii="Arial" w:hAnsi="Arial" w:cs="Arial"/>
          <w:color w:val="454545"/>
          <w:sz w:val="18"/>
          <w:szCs w:val="18"/>
        </w:rPr>
        <w:t>-</w:t>
      </w:r>
      <w:r>
        <w:rPr>
          <w:rFonts w:ascii="Arial" w:hAnsi="Arial" w:cs="Arial"/>
          <w:color w:val="454545"/>
          <w:sz w:val="18"/>
          <w:szCs w:val="18"/>
        </w:rPr>
        <w:t xml:space="preserve"> We are hosting the upcoming Tailgate event for the </w:t>
      </w:r>
      <w:proofErr w:type="spellStart"/>
      <w:r>
        <w:rPr>
          <w:rFonts w:ascii="Arial" w:hAnsi="Arial" w:cs="Arial"/>
          <w:color w:val="454545"/>
          <w:sz w:val="18"/>
          <w:szCs w:val="18"/>
        </w:rPr>
        <w:t>Vandy</w:t>
      </w:r>
      <w:proofErr w:type="spellEnd"/>
      <w:r>
        <w:rPr>
          <w:rFonts w:ascii="Arial" w:hAnsi="Arial" w:cs="Arial"/>
          <w:color w:val="454545"/>
          <w:sz w:val="18"/>
          <w:szCs w:val="18"/>
        </w:rPr>
        <w:t xml:space="preserve"> game. Linda Bennett will be the point of contact for the day of the event (Oct. 13</w:t>
      </w:r>
      <w:r w:rsidRPr="006961C0">
        <w:rPr>
          <w:rFonts w:ascii="Arial" w:hAnsi="Arial" w:cs="Arial"/>
          <w:color w:val="454545"/>
          <w:sz w:val="18"/>
          <w:szCs w:val="18"/>
          <w:vertAlign w:val="superscript"/>
        </w:rPr>
        <w:t>th</w:t>
      </w:r>
      <w:r w:rsidR="00424D1A">
        <w:rPr>
          <w:rFonts w:ascii="Arial" w:hAnsi="Arial" w:cs="Arial"/>
          <w:color w:val="454545"/>
          <w:sz w:val="18"/>
          <w:szCs w:val="18"/>
        </w:rPr>
        <w:t xml:space="preserve">). Haile will charge us $20 a head for </w:t>
      </w:r>
      <w:proofErr w:type="gramStart"/>
      <w:r w:rsidR="00424D1A">
        <w:rPr>
          <w:rFonts w:ascii="Arial" w:hAnsi="Arial" w:cs="Arial"/>
          <w:color w:val="454545"/>
          <w:sz w:val="18"/>
          <w:szCs w:val="18"/>
        </w:rPr>
        <w:t>adults,</w:t>
      </w:r>
      <w:proofErr w:type="gramEnd"/>
      <w:r w:rsidR="00424D1A">
        <w:rPr>
          <w:rFonts w:ascii="Arial" w:hAnsi="Arial" w:cs="Arial"/>
          <w:color w:val="454545"/>
          <w:sz w:val="18"/>
          <w:szCs w:val="18"/>
        </w:rPr>
        <w:t xml:space="preserve"> and $10 a head for children. The committee suggested the prepay price of $10 a head for everyone with an at the door price of $20 for adults. This was approved by everyone. </w:t>
      </w:r>
    </w:p>
    <w:p w:rsidR="00424D1A" w:rsidRDefault="00424D1A" w:rsidP="006961C0">
      <w:pPr>
        <w:spacing w:after="0"/>
        <w:rPr>
          <w:rFonts w:ascii="Arial" w:hAnsi="Arial" w:cs="Arial"/>
          <w:color w:val="454545"/>
          <w:sz w:val="18"/>
          <w:szCs w:val="18"/>
        </w:rPr>
      </w:pPr>
      <w:r>
        <w:rPr>
          <w:rFonts w:ascii="Arial" w:hAnsi="Arial" w:cs="Arial"/>
          <w:color w:val="454545"/>
          <w:sz w:val="18"/>
          <w:szCs w:val="18"/>
        </w:rPr>
        <w:t>- We talked about p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ersonally inviting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Tim to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th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e tailgate. Kim is going to s</w:t>
      </w:r>
      <w:r w:rsidR="007000C2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pearhead getting Mitch to invite 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Tim. Scott can also reach out to Tim if Mitch is out of town.</w:t>
      </w:r>
      <w:r w:rsidRPr="006961C0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</w:p>
    <w:p w:rsidR="00424D1A" w:rsidRDefault="00424D1A" w:rsidP="006961C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</w:rPr>
        <w:t xml:space="preserve">- The committee will also send a newsletter in the next week. Lindsay asked each chair to send upcoming events/reports to her to include. 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Community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ction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Committee Report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The committee is working on the topic of e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arly childhood development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for a presentation/speaker. </w:t>
      </w:r>
    </w:p>
    <w:p w:rsidR="00424D1A" w:rsidRDefault="00424D1A" w:rsidP="006961C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They are also working on a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Gator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B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ay having to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do with the 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run off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election. They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have been struggling to get both candidates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to attend. They can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usually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get one,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but not the other.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Community R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elations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Committee Report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The committee is trying some new things, including l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ooking for volunteers for the event for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Sun Country’s H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owl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a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Palooz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a</w:t>
      </w:r>
      <w:proofErr w:type="spellEnd"/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event. 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ICAC also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needs volunteers for the booth they are sponsoring needs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at that event. They are looking for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3-4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people. 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The committee w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ill be redoing the grant application to include a line for volunteer opportunities.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Steve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also plans to sit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down with Phil Bennett for a conversation about youth leadership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.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Advisory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C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ouncil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Report</w:t>
      </w:r>
    </w:p>
    <w:p w:rsidR="007000C2" w:rsidRDefault="00071A49" w:rsidP="006961C0">
      <w:pPr>
        <w:spacing w:after="0"/>
        <w:rPr>
          <w:rFonts w:ascii="Arial" w:hAnsi="Arial" w:cs="Arial"/>
          <w:color w:val="454545"/>
          <w:sz w:val="18"/>
          <w:szCs w:val="18"/>
        </w:rPr>
      </w:pP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- Pete reported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that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the goal is to give value to these people who come and spend their time. We need to direct this group with a great speaker and engage them in specific information. Originally we were able to focus this group to help grow our contact database. Our idea next is to bring Tim </w:t>
      </w:r>
      <w:proofErr w:type="spellStart"/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Guliani</w:t>
      </w:r>
      <w:proofErr w:type="spellEnd"/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into the group t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 speak about the goals of the 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lastRenderedPageBreak/>
        <w:t>C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hamber. That will be planned for </w:t>
      </w:r>
      <w:r w:rsidR="00424D1A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December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. The hurdle now is that we haven't found a specific topic to bring to them in terms of a great presentation so we are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waiting to hold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 meeting. 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>We d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on't want to meet, just to meet and waste </w:t>
      </w:r>
      <w:proofErr w:type="gramStart"/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peoples</w:t>
      </w:r>
      <w:proofErr w:type="gramEnd"/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time. What we are looking for now is questions from the council chairs about advice or directions we are looking for.</w:t>
      </w:r>
      <w:r w:rsidRPr="006961C0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Pr="006961C0">
        <w:rPr>
          <w:rFonts w:ascii="Arial" w:hAnsi="Arial" w:cs="Arial"/>
          <w:color w:val="454545"/>
          <w:sz w:val="18"/>
          <w:szCs w:val="18"/>
        </w:rPr>
        <w:br/>
      </w:r>
      <w:r w:rsidR="007000C2">
        <w:rPr>
          <w:rFonts w:ascii="Arial" w:hAnsi="Arial" w:cs="Arial"/>
          <w:color w:val="454545"/>
          <w:sz w:val="18"/>
          <w:szCs w:val="18"/>
          <w:shd w:val="clear" w:color="auto" w:fill="FFFFFF"/>
        </w:rPr>
        <w:t>-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J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>R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suggest</w:t>
      </w:r>
      <w:r w:rsidR="00424D1A">
        <w:rPr>
          <w:rFonts w:ascii="Arial" w:hAnsi="Arial" w:cs="Arial"/>
          <w:color w:val="454545"/>
          <w:sz w:val="18"/>
          <w:szCs w:val="18"/>
          <w:shd w:val="clear" w:color="auto" w:fill="FFFFFF"/>
        </w:rPr>
        <w:t>ed that we send an update on who/What/W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here the councils are heading in </w:t>
      </w:r>
      <w:r w:rsidR="00424D1A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lieu</w:t>
      </w:r>
      <w:r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of a meeting.</w:t>
      </w:r>
      <w:r w:rsidRPr="006961C0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 w:rsidR="00424D1A">
        <w:rPr>
          <w:rStyle w:val="apple-converted-space"/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Pete will spearhead collecting this information. </w:t>
      </w:r>
      <w:r w:rsidRPr="006961C0">
        <w:rPr>
          <w:rFonts w:ascii="Arial" w:hAnsi="Arial" w:cs="Arial"/>
          <w:color w:val="454545"/>
          <w:sz w:val="18"/>
          <w:szCs w:val="18"/>
        </w:rPr>
        <w:br/>
      </w:r>
      <w:r w:rsidRPr="006961C0">
        <w:rPr>
          <w:rFonts w:ascii="Arial" w:hAnsi="Arial" w:cs="Arial"/>
          <w:color w:val="454545"/>
          <w:sz w:val="18"/>
          <w:szCs w:val="18"/>
        </w:rPr>
        <w:br/>
      </w:r>
      <w:r w:rsidR="007000C2">
        <w:rPr>
          <w:rFonts w:ascii="Arial" w:hAnsi="Arial" w:cs="Arial"/>
          <w:color w:val="454545"/>
          <w:sz w:val="18"/>
          <w:szCs w:val="18"/>
        </w:rPr>
        <w:t>New Business:</w:t>
      </w:r>
    </w:p>
    <w:p w:rsidR="00A1047C" w:rsidRPr="00424D1A" w:rsidRDefault="007000C2" w:rsidP="006961C0">
      <w:pPr>
        <w:spacing w:after="0"/>
        <w:rPr>
          <w:rFonts w:ascii="Arial" w:hAnsi="Arial" w:cs="Arial"/>
          <w:color w:val="454545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-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Steve </w:t>
      </w:r>
      <w:proofErr w:type="gramStart"/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make</w:t>
      </w:r>
      <w:proofErr w:type="gramEnd"/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motion to appoint Nikki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Wagner onto the board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. Linda sec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onded. All approved. 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- Mason and Pete; M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ason has always looked for more specific leadership development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from LGAA and is proposing that we start a book club of sorts at our board meeting. He nominated the first book to be Jim Collin, Great by C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hoice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. The f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irst reading would be two chapters. Pete and mason would put together a series of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questions for you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to think about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as you read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and then we would have a facilitated discussion.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We would r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otate facilitators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for the series. We c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ould invite the broader membership to monitor the meeting and invite them to sit in on the discussion for the end. Steve likes the idea of having different facilitators.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The book is a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lso available on audio.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Everyone agreed to the idea and will r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ead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the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first section and answer questions for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the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next meeting.</w:t>
      </w:r>
      <w:r w:rsidR="00071A49" w:rsidRPr="006961C0"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454545"/>
          <w:sz w:val="18"/>
          <w:szCs w:val="18"/>
        </w:rPr>
        <w:t>- Report from LG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38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– The class is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still working on 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a project. Shari K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itchens did a presentation on the combined one stop shop for the children's center. </w:t>
      </w:r>
      <w:r w:rsidR="004D72BF">
        <w:rPr>
          <w:rFonts w:ascii="Arial" w:hAnsi="Arial" w:cs="Arial"/>
          <w:color w:val="454545"/>
          <w:sz w:val="18"/>
          <w:szCs w:val="18"/>
          <w:shd w:val="clear" w:color="auto" w:fill="FFFFFF"/>
        </w:rPr>
        <w:t>It was a g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ood core </w:t>
      </w:r>
      <w:r w:rsidR="004D72BF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group 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with about 18-20 people meeting. Consensus was that everyone liked the project, but they aren't sure how they can wrap their hands around it</w:t>
      </w:r>
      <w:r w:rsidR="004D72BF">
        <w:rPr>
          <w:rFonts w:ascii="Arial" w:hAnsi="Arial" w:cs="Arial"/>
          <w:color w:val="454545"/>
          <w:sz w:val="18"/>
          <w:szCs w:val="18"/>
          <w:shd w:val="clear" w:color="auto" w:fill="FFFFFF"/>
        </w:rPr>
        <w:t xml:space="preserve"> and be a part of the project. T</w:t>
      </w:r>
      <w:r w:rsidR="00071A49" w:rsidRPr="006961C0">
        <w:rPr>
          <w:rFonts w:ascii="Arial" w:hAnsi="Arial" w:cs="Arial"/>
          <w:color w:val="454545"/>
          <w:sz w:val="18"/>
          <w:szCs w:val="18"/>
          <w:shd w:val="clear" w:color="auto" w:fill="FFFFFF"/>
        </w:rPr>
        <w:t>he class will meet again soon to recapture everyone's attention.</w:t>
      </w:r>
      <w:bookmarkStart w:id="0" w:name="_GoBack"/>
      <w:bookmarkEnd w:id="0"/>
    </w:p>
    <w:sectPr w:rsidR="00A1047C" w:rsidRPr="0042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2E8"/>
    <w:multiLevelType w:val="hybridMultilevel"/>
    <w:tmpl w:val="56EC20F8"/>
    <w:lvl w:ilvl="0" w:tplc="5D807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5454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37B0"/>
    <w:multiLevelType w:val="hybridMultilevel"/>
    <w:tmpl w:val="A4305944"/>
    <w:lvl w:ilvl="0" w:tplc="A0FC7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5454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49"/>
    <w:rsid w:val="00071A49"/>
    <w:rsid w:val="001218D7"/>
    <w:rsid w:val="0015239D"/>
    <w:rsid w:val="00424D1A"/>
    <w:rsid w:val="004D72BF"/>
    <w:rsid w:val="006961C0"/>
    <w:rsid w:val="007000C2"/>
    <w:rsid w:val="00B75540"/>
    <w:rsid w:val="00C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1A49"/>
  </w:style>
  <w:style w:type="paragraph" w:styleId="ListParagraph">
    <w:name w:val="List Paragraph"/>
    <w:basedOn w:val="Normal"/>
    <w:uiPriority w:val="34"/>
    <w:qFormat/>
    <w:rsid w:val="0069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1A49"/>
  </w:style>
  <w:style w:type="paragraph" w:styleId="ListParagraph">
    <w:name w:val="List Paragraph"/>
    <w:basedOn w:val="Normal"/>
    <w:uiPriority w:val="34"/>
    <w:qFormat/>
    <w:rsid w:val="0069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214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34863">
              <w:marLeft w:val="43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6400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2012-10-24T02:23:00Z</dcterms:created>
  <dcterms:modified xsi:type="dcterms:W3CDTF">2012-10-24T02:23:00Z</dcterms:modified>
</cp:coreProperties>
</file>